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8B" w:rsidRPr="00B87C2C" w:rsidRDefault="00131F8B" w:rsidP="00131F8B">
      <w:pPr>
        <w:jc w:val="right"/>
      </w:pPr>
      <w:r w:rsidRPr="00B87C2C">
        <w:t xml:space="preserve">ПРИЛОЖЕНИЕ </w:t>
      </w:r>
      <w:r>
        <w:t>5</w:t>
      </w:r>
      <w:r w:rsidRPr="00B87C2C">
        <w:br/>
        <w:t>к решению Совет</w:t>
      </w:r>
      <w:r>
        <w:t>а</w:t>
      </w:r>
      <w:r w:rsidRPr="00B87C2C">
        <w:t xml:space="preserve"> депутатов</w:t>
      </w:r>
      <w:r w:rsidRPr="00B87C2C">
        <w:br/>
        <w:t>Ленинского района города Челябинска</w:t>
      </w:r>
      <w:r w:rsidRPr="00B87C2C">
        <w:br/>
        <w:t xml:space="preserve">от </w:t>
      </w:r>
      <w:r>
        <w:t>22.12.2022 г.</w:t>
      </w:r>
      <w:r w:rsidRPr="00B87C2C">
        <w:t xml:space="preserve"> № </w:t>
      </w:r>
      <w:r>
        <w:t>25/1</w:t>
      </w:r>
    </w:p>
    <w:p w:rsidR="00131F8B" w:rsidRPr="00B87C2C" w:rsidRDefault="00131F8B" w:rsidP="00131F8B">
      <w:pPr>
        <w:jc w:val="right"/>
      </w:pPr>
    </w:p>
    <w:p w:rsidR="00131F8B" w:rsidRDefault="00131F8B" w:rsidP="00131F8B">
      <w:pPr>
        <w:jc w:val="right"/>
      </w:pPr>
    </w:p>
    <w:p w:rsidR="00131F8B" w:rsidRDefault="00131F8B" w:rsidP="00131F8B">
      <w:pPr>
        <w:jc w:val="center"/>
        <w:rPr>
          <w:b/>
        </w:rPr>
      </w:pPr>
      <w:r w:rsidRPr="004E0622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</w:t>
      </w:r>
      <w:r>
        <w:rPr>
          <w:b/>
        </w:rPr>
        <w:t>асходов, разделам и подразделам</w:t>
      </w:r>
      <w:r w:rsidRPr="004E0622">
        <w:rPr>
          <w:b/>
        </w:rPr>
        <w:t xml:space="preserve"> классификации расходов бюджетов</w:t>
      </w:r>
      <w:r>
        <w:rPr>
          <w:b/>
        </w:rPr>
        <w:br/>
      </w:r>
      <w:r w:rsidRPr="004E0622">
        <w:rPr>
          <w:b/>
        </w:rPr>
        <w:t>на плановый период 2024 - 2025 годы</w:t>
      </w:r>
    </w:p>
    <w:p w:rsidR="00131F8B" w:rsidRDefault="00131F8B" w:rsidP="00131F8B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81"/>
        <w:gridCol w:w="1521"/>
        <w:gridCol w:w="1107"/>
        <w:gridCol w:w="882"/>
        <w:gridCol w:w="1262"/>
        <w:gridCol w:w="1096"/>
        <w:gridCol w:w="1096"/>
      </w:tblGrid>
      <w:tr w:rsidR="00131F8B" w:rsidRPr="004E0622" w:rsidTr="00CF62BE"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8B" w:rsidRPr="004E0622" w:rsidRDefault="00131F8B" w:rsidP="00CF62BE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4E0622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8B" w:rsidRPr="004E0622" w:rsidRDefault="00131F8B" w:rsidP="00CF62BE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4E0622">
              <w:rPr>
                <w:b/>
                <w:bCs/>
                <w:kern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8B" w:rsidRPr="004E0622" w:rsidRDefault="00131F8B" w:rsidP="00CF62BE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4E0622">
              <w:rPr>
                <w:b/>
                <w:bCs/>
                <w:kern w:val="0"/>
                <w:sz w:val="22"/>
                <w:szCs w:val="22"/>
                <w:lang w:eastAsia="ru-RU"/>
              </w:rPr>
              <w:t>Группа вида расходов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8B" w:rsidRPr="004E0622" w:rsidRDefault="00131F8B" w:rsidP="00CF62BE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4E0622">
              <w:rPr>
                <w:b/>
                <w:bCs/>
                <w:kern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8B" w:rsidRPr="004E0622" w:rsidRDefault="00131F8B" w:rsidP="00CF62BE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4E0622">
              <w:rPr>
                <w:b/>
                <w:bCs/>
                <w:kern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F8B" w:rsidRPr="004E0622" w:rsidRDefault="00131F8B" w:rsidP="00CF62BE">
            <w:pPr>
              <w:suppressAutoHyphens w:val="0"/>
              <w:ind w:left="-113" w:right="-113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39026D">
              <w:rPr>
                <w:b/>
                <w:bCs/>
                <w:kern w:val="0"/>
                <w:sz w:val="22"/>
                <w:szCs w:val="22"/>
                <w:lang w:eastAsia="ru-RU"/>
              </w:rPr>
              <w:t>Сумма</w:t>
            </w:r>
            <w:r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 w:rsidRPr="004E0622">
              <w:rPr>
                <w:b/>
                <w:bCs/>
                <w:kern w:val="0"/>
                <w:sz w:val="22"/>
                <w:szCs w:val="22"/>
                <w:lang w:eastAsia="ru-RU"/>
              </w:rPr>
              <w:t>(тыс. рублей)</w:t>
            </w:r>
          </w:p>
        </w:tc>
      </w:tr>
      <w:tr w:rsidR="00131F8B" w:rsidRPr="004E0622" w:rsidTr="00CF62BE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8B" w:rsidRPr="004E0622" w:rsidRDefault="00131F8B" w:rsidP="00CF62BE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8B" w:rsidRPr="004E0622" w:rsidRDefault="00131F8B" w:rsidP="00CF62BE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8B" w:rsidRPr="004E0622" w:rsidRDefault="00131F8B" w:rsidP="00CF62BE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8B" w:rsidRPr="004E0622" w:rsidRDefault="00131F8B" w:rsidP="00CF62BE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8B" w:rsidRPr="004E0622" w:rsidRDefault="00131F8B" w:rsidP="00CF62BE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8B" w:rsidRPr="004E0622" w:rsidRDefault="00131F8B" w:rsidP="00CF62BE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4E0622">
              <w:rPr>
                <w:b/>
                <w:bCs/>
                <w:kern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8B" w:rsidRPr="004E0622" w:rsidRDefault="00131F8B" w:rsidP="00CF62BE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4E0622">
              <w:rPr>
                <w:b/>
                <w:bCs/>
                <w:kern w:val="0"/>
                <w:sz w:val="22"/>
                <w:szCs w:val="22"/>
                <w:lang w:eastAsia="ru-RU"/>
              </w:rPr>
              <w:t>2025 год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8B" w:rsidRPr="004E0622" w:rsidRDefault="00131F8B" w:rsidP="00CF62BE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4E0622">
              <w:rPr>
                <w:b/>
                <w:bCs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8B" w:rsidRPr="004E0622" w:rsidRDefault="00131F8B" w:rsidP="00CF62BE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4E0622">
              <w:rPr>
                <w:b/>
                <w:bCs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8B" w:rsidRPr="004E0622" w:rsidRDefault="00131F8B" w:rsidP="00CF62BE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4E0622">
              <w:rPr>
                <w:b/>
                <w:bCs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4E0622">
              <w:rPr>
                <w:b/>
                <w:bCs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4E0622">
              <w:rPr>
                <w:b/>
                <w:bCs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4E0622">
              <w:rPr>
                <w:b/>
                <w:bCs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4E0622">
              <w:rPr>
                <w:b/>
                <w:bCs/>
                <w:kern w:val="0"/>
                <w:sz w:val="22"/>
                <w:szCs w:val="22"/>
                <w:lang w:eastAsia="ru-RU"/>
              </w:rPr>
              <w:t>7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10 0 00 00000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101 907,5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99 957,0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Создание условий и обеспечение деятельности администрации района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10 0 01 00000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52 718,7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52 793,7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Финансирование расходов на содержание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01 Л2043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43 678,9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43 678,9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Финансирование расходов на содержание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01 Л2043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7 784,9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7 859,9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>Финансирование расходов на содержание органов местного самоуправления (Иные бюджетные ассигнования)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01 Л2043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Опубликование нормативных правовых актов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01 Л3073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1 244,9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1 244,9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Обеспечение осуществления населением местного самоуправления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10 0 02 00000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1 019,5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1 071,8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Обеспечение деятельности комитетов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02 Л3023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Обеспечение деятельности комитетов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02 Л3023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994,5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1 046,8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Организация благоустройства территории района и обеспечение жизнедеятельности территории района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10 0 03 00000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40 444,9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38 185,1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 xml:space="preserve">Обеспечение деятельности подведомственных учреждений в органах местного самоуправления (Расходы на выплаты персоналу в целях </w:t>
            </w: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>10 0 03 Л2053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12 857,1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12 857,1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>Обеспечение деятельности подведомственных учреждений в органах местного самоуправления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4E0622">
              <w:rPr>
                <w:kern w:val="0"/>
                <w:sz w:val="22"/>
                <w:szCs w:val="22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03 Л2053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2 058,3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2 129,0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Обеспечение деятельности подведомственных учреждений в органах местного самоуправления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4E0622">
              <w:rPr>
                <w:kern w:val="0"/>
                <w:sz w:val="22"/>
                <w:szCs w:val="22"/>
                <w:lang w:eastAsia="ru-RU"/>
              </w:rPr>
              <w:t>(Уплата прочих налогов и сборов)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03 Л2053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5,3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5,3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Благоустройство территории внутригородского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03 Л3033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25 524,2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23 193,7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Организационно-воспитательная работа с детьми и молодежью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10 0 04 00000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555,0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570,0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Мероприятия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04 Л3043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555,0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570,0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 xml:space="preserve">Организация и проведение культурно-массовых мероприятий для различных групп населения 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10 0 05 00000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6 144,8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6 284,8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>Мероприятия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05 Л3053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6 144,8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6 284,8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 xml:space="preserve">Организация и проведение спортивно-массовых мероприятий для различных групп населения 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10 0 06 00000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750,0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777,0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Мероприятия в области спорта 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06 Л3063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677,0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Мероприятия в области спорта и физической культуры (Социальное обеспечение и иные выплаты населению)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06 Л3063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10 0 07 00000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11,0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07 Л9993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11,0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Оказание поддержки добровольным формированиям населения по охране общественного порядка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10 0 08 00000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241,1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241,1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08 Л9993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35,0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Не указано (Социальное обеспечение и иные выплаты населению)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08 Л9993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206,1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206,1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 xml:space="preserve">Содействие уполномоченным органам в </w:t>
            </w: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>профилактике терроризма и экстремизма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>10 0 09 00000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6,0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09 Л9993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6,0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Содействие уполномоченным органам в предупреждении чрезвычайных ситуаций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10 0 10 00000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 0 10 Л9993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Муниципальная программа "Развитие муниципальной службы в Ленинском районе города Челябинска"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20 0 00 00000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994,0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994,4</w:t>
            </w:r>
          </w:p>
        </w:tc>
      </w:tr>
      <w:tr w:rsidR="00131F8B" w:rsidRPr="0039026D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20 0 01 00000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29,4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29,4</w:t>
            </w:r>
          </w:p>
        </w:tc>
      </w:tr>
      <w:tr w:rsidR="00131F8B" w:rsidRPr="0039026D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 0 01 Л9993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29,4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29,4</w:t>
            </w:r>
          </w:p>
        </w:tc>
      </w:tr>
      <w:tr w:rsidR="00131F8B" w:rsidRPr="0039026D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20 0 02 00000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86,9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87,3</w:t>
            </w:r>
          </w:p>
        </w:tc>
      </w:tr>
      <w:tr w:rsidR="00131F8B" w:rsidRPr="0039026D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 0 02 Л9993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9,6</w:t>
            </w:r>
          </w:p>
        </w:tc>
      </w:tr>
      <w:tr w:rsidR="00131F8B" w:rsidRPr="0039026D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 0 02 Л9993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77,7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77,7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 xml:space="preserve">Организация выплаты пенсий за выслугу лет </w:t>
            </w: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лицам, замещавшим должности муниципальной службы в органах местного самоуправления 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>20 0 03 00000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>Не указано (Социальное обеспечение и иные выплаты населению)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 0 03 Л9993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30 0 F2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20 210,3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Расходы на реализацию приоритетного проекта "Формирование комфортной городской среды"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30 0 F2 55553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20 210,3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131F8B" w:rsidRPr="0039026D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Муниципальная программа "Противодействие коррупции в Ленинском районе города Челябинска"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40 0 00 00000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24,2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24,6</w:t>
            </w:r>
          </w:p>
        </w:tc>
      </w:tr>
      <w:tr w:rsidR="00131F8B" w:rsidRPr="0039026D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40 0 00 Л4001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9,9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10,3</w:t>
            </w:r>
          </w:p>
        </w:tc>
      </w:tr>
      <w:tr w:rsidR="00131F8B" w:rsidRPr="0039026D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40 0 00 Л4001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14,3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</w:t>
            </w: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>непрограммному направлению расходов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>01 0 00 00000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8 875,3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8 875,3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 0 00 Л2033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3 489,9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3 489,9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 0 00 Л2113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2 050,3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2 050,3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Финансирование расходов на содержание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 0 00 Л2043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3 335,1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3 335,1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 xml:space="preserve"> Расходы на закупку товаров, работ и услуг для государственных (муниципальных) нужд по непрограммному направлению расходов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894,2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930,0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 xml:space="preserve">Финансирование расходов на </w:t>
            </w: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>содержание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>02 0 00 Л2043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894,2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930,0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lastRenderedPageBreak/>
              <w:t>Расходы на иные бюджетные ассигнования по непрограммному направлению расходов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08 0 00 00000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165,3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169,9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Не указано (Иные бюджетные ассигнования)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08 0 00 Л9993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131F8B" w:rsidRPr="004E0622" w:rsidTr="00CF62BE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Расходы на иные бюджетные ассигнования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4E0622">
              <w:rPr>
                <w:kern w:val="0"/>
                <w:sz w:val="22"/>
                <w:szCs w:val="22"/>
                <w:lang w:eastAsia="ru-RU"/>
              </w:rPr>
              <w:t>по непрограммному направлению расходов. Выполнение других обязательств государства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08 0 00 Л9233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115,3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119,9</w:t>
            </w:r>
          </w:p>
        </w:tc>
      </w:tr>
      <w:tr w:rsidR="00131F8B" w:rsidRPr="004E0622" w:rsidTr="00CF62BE">
        <w:tc>
          <w:tcPr>
            <w:tcW w:w="3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133 070,8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8B" w:rsidRPr="004E0622" w:rsidRDefault="00131F8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4E0622">
              <w:rPr>
                <w:kern w:val="0"/>
                <w:sz w:val="22"/>
                <w:szCs w:val="22"/>
                <w:lang w:eastAsia="ru-RU"/>
              </w:rPr>
              <w:t>110 951,2</w:t>
            </w:r>
          </w:p>
        </w:tc>
      </w:tr>
    </w:tbl>
    <w:p w:rsidR="00131F8B" w:rsidRDefault="00131F8B" w:rsidP="00131F8B">
      <w:pPr>
        <w:jc w:val="both"/>
      </w:pPr>
    </w:p>
    <w:p w:rsidR="00131F8B" w:rsidRDefault="00131F8B" w:rsidP="00131F8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1F8B" w:rsidTr="00CF62BE">
        <w:tc>
          <w:tcPr>
            <w:tcW w:w="4672" w:type="dxa"/>
            <w:shd w:val="clear" w:color="auto" w:fill="auto"/>
          </w:tcPr>
          <w:p w:rsidR="00131F8B" w:rsidRDefault="00131F8B" w:rsidP="00CF62BE">
            <w:pPr>
              <w:ind w:left="-85"/>
            </w:pPr>
            <w:r>
              <w:t>Председатель Совета депутатов</w:t>
            </w:r>
            <w:r>
              <w:br/>
              <w:t>Ленинского района 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131F8B" w:rsidRPr="00FE6AB2" w:rsidRDefault="00131F8B" w:rsidP="00CF62BE">
            <w:pPr>
              <w:ind w:right="-79"/>
              <w:jc w:val="right"/>
              <w:rPr>
                <w:b/>
              </w:rPr>
            </w:pPr>
            <w:r w:rsidRPr="00FE6AB2">
              <w:rPr>
                <w:b/>
              </w:rPr>
              <w:t>А. В. Рябенко</w:t>
            </w:r>
          </w:p>
        </w:tc>
      </w:tr>
    </w:tbl>
    <w:p w:rsidR="00131F8B" w:rsidRDefault="00131F8B" w:rsidP="00131F8B">
      <w:pPr>
        <w:jc w:val="both"/>
      </w:pPr>
    </w:p>
    <w:p w:rsidR="00131F8B" w:rsidRDefault="00131F8B" w:rsidP="00131F8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1F8B" w:rsidTr="00CF62BE">
        <w:tc>
          <w:tcPr>
            <w:tcW w:w="4672" w:type="dxa"/>
            <w:shd w:val="clear" w:color="auto" w:fill="auto"/>
          </w:tcPr>
          <w:p w:rsidR="00131F8B" w:rsidRDefault="00131F8B" w:rsidP="00CF62BE">
            <w:pPr>
              <w:ind w:left="-85"/>
            </w:pPr>
            <w:r>
              <w:t>Глава Ленинского района</w:t>
            </w:r>
            <w:r>
              <w:br/>
              <w:t>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131F8B" w:rsidRPr="00FE6AB2" w:rsidRDefault="00131F8B" w:rsidP="00CF62BE">
            <w:pPr>
              <w:ind w:right="-79"/>
              <w:jc w:val="right"/>
              <w:rPr>
                <w:b/>
              </w:rPr>
            </w:pPr>
            <w:r w:rsidRPr="00FE6AB2">
              <w:rPr>
                <w:b/>
              </w:rPr>
              <w:t>А. Е. Орел</w:t>
            </w:r>
          </w:p>
        </w:tc>
      </w:tr>
    </w:tbl>
    <w:p w:rsidR="005323E3" w:rsidRDefault="00131F8B">
      <w:bookmarkStart w:id="0" w:name="_GoBack"/>
      <w:bookmarkEnd w:id="0"/>
    </w:p>
    <w:sectPr w:rsidR="0053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9D"/>
    <w:rsid w:val="00131F8B"/>
    <w:rsid w:val="0017019D"/>
    <w:rsid w:val="00C02806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3242"/>
  <w15:chartTrackingRefBased/>
  <w15:docId w15:val="{E4FA72A9-C66D-44EA-98F9-EA119BF0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F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2023-01-30T06:49:00Z</dcterms:created>
  <dcterms:modified xsi:type="dcterms:W3CDTF">2023-01-30T06:49:00Z</dcterms:modified>
</cp:coreProperties>
</file>